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029" w:rsidRPr="00A63029" w:rsidRDefault="00A63029" w:rsidP="00A63029">
      <w:pPr>
        <w:spacing w:line="560" w:lineRule="exact"/>
        <w:ind w:firstLineChars="200" w:firstLine="560"/>
        <w:jc w:val="center"/>
        <w:rPr>
          <w:rFonts w:ascii="黑体" w:eastAsia="黑体" w:hAnsi="黑体" w:hint="eastAsia"/>
          <w:sz w:val="28"/>
          <w:szCs w:val="28"/>
        </w:rPr>
      </w:pPr>
      <w:r w:rsidRPr="00A63029">
        <w:rPr>
          <w:rFonts w:ascii="黑体" w:eastAsia="黑体" w:hAnsi="黑体" w:hint="eastAsia"/>
          <w:sz w:val="28"/>
          <w:szCs w:val="28"/>
        </w:rPr>
        <w:t>仪器仪表工程领域工程硕士专业学位基本要求</w:t>
      </w:r>
    </w:p>
    <w:p w:rsidR="00A63029" w:rsidRPr="00A63029" w:rsidRDefault="00A63029" w:rsidP="00A63029">
      <w:pPr>
        <w:spacing w:line="560" w:lineRule="exact"/>
        <w:ind w:firstLineChars="200" w:firstLine="560"/>
        <w:jc w:val="center"/>
        <w:rPr>
          <w:rFonts w:ascii="Times New Roman" w:eastAsia="黑体" w:hAnsi="Times New Roman" w:cs="Times New Roman"/>
          <w:sz w:val="28"/>
          <w:szCs w:val="28"/>
        </w:rPr>
      </w:pPr>
      <w:r w:rsidRPr="00A63029">
        <w:rPr>
          <w:rFonts w:ascii="Times New Roman" w:eastAsia="黑体" w:hAnsi="Times New Roman" w:cs="Times New Roman"/>
          <w:sz w:val="28"/>
          <w:szCs w:val="28"/>
        </w:rPr>
        <w:t>(085203)</w:t>
      </w:r>
    </w:p>
    <w:p w:rsidR="00A63029" w:rsidRPr="00A63029" w:rsidRDefault="00A63029" w:rsidP="00A63029">
      <w:pPr>
        <w:spacing w:line="560" w:lineRule="exact"/>
        <w:ind w:firstLineChars="200" w:firstLine="560"/>
        <w:jc w:val="center"/>
        <w:rPr>
          <w:rFonts w:ascii="黑体" w:eastAsia="黑体" w:hAnsi="黑体" w:hint="eastAsia"/>
          <w:sz w:val="28"/>
          <w:szCs w:val="28"/>
        </w:rPr>
      </w:pPr>
      <w:r w:rsidRPr="00A63029">
        <w:rPr>
          <w:rFonts w:ascii="黑体" w:eastAsia="黑体" w:hAnsi="黑体" w:hint="eastAsia"/>
          <w:sz w:val="28"/>
          <w:szCs w:val="28"/>
        </w:rPr>
        <w:t>第一部分</w:t>
      </w:r>
      <w:r w:rsidR="00C152EE">
        <w:rPr>
          <w:rFonts w:ascii="黑体" w:eastAsia="黑体" w:hAnsi="黑体" w:hint="eastAsia"/>
          <w:sz w:val="28"/>
          <w:szCs w:val="28"/>
        </w:rPr>
        <w:t xml:space="preserve">  </w:t>
      </w:r>
      <w:r w:rsidRPr="00A63029">
        <w:rPr>
          <w:rFonts w:ascii="黑体" w:eastAsia="黑体" w:hAnsi="黑体" w:hint="eastAsia"/>
          <w:sz w:val="28"/>
          <w:szCs w:val="28"/>
        </w:rPr>
        <w:t>概况</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仪器仪表工程领域工程硕士专业学位是与本工程领域任职资格相联系的专业性学位。学位获得者应成为基础扎实、素质全面、工程实践能力强并</w:t>
      </w:r>
      <w:r w:rsidR="001F2971">
        <w:rPr>
          <w:rFonts w:asciiTheme="minorEastAsia" w:hAnsiTheme="minorEastAsia" w:hint="eastAsia"/>
          <w:sz w:val="28"/>
          <w:szCs w:val="28"/>
        </w:rPr>
        <w:t>具有</w:t>
      </w:r>
      <w:r w:rsidR="001F2971">
        <w:rPr>
          <w:rFonts w:asciiTheme="minorEastAsia" w:hAnsiTheme="minorEastAsia"/>
          <w:sz w:val="28"/>
          <w:szCs w:val="28"/>
        </w:rPr>
        <w:t>一</w:t>
      </w:r>
      <w:r w:rsidRPr="00A63029">
        <w:rPr>
          <w:rFonts w:asciiTheme="minorEastAsia" w:hAnsiTheme="minorEastAsia" w:hint="eastAsia"/>
          <w:sz w:val="28"/>
          <w:szCs w:val="28"/>
        </w:rPr>
        <w:t>定创新能力的应用型、复合型高层次工程技术和工程管理人才。</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仪器仪表工程是一个知识密集、技术密集、口径宽、覆盖面广，以信息获取为目标的工程领域。仪器仪表工程是以精密仪器及机械、测试计量技术及仪器、光电工程、电子科学与技术、计算机科学与技术、控制科学与工程等学科相互交叉和相互渗透的综合学科。</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仪器仪表工程领域的行业覆盖范围包括：科学仪器、分析仪器、光学仪器、试验机、实验室仪器、工业自动化仪表、信息技术电测仪器、通用和专用自动测试系统、医疗仪器等行业。</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仪器仪表工程具有与众多相关学科紧密交叉与融合的特点，而且这种学科间的紧密交叉与融合越来越成为现代仪器技术，特别是高端仪器技术发展的趋势。一方面，仪器仪表工程的发展必须借助于相关学科的新技术成果，如研制新原理仪器必须采用光学新技术、精密机械新技术、</w:t>
      </w:r>
      <w:r>
        <w:rPr>
          <w:rFonts w:asciiTheme="minorEastAsia" w:hAnsiTheme="minorEastAsia" w:hint="eastAsia"/>
          <w:sz w:val="28"/>
          <w:szCs w:val="28"/>
        </w:rPr>
        <w:t>电</w:t>
      </w:r>
      <w:r w:rsidRPr="00A63029">
        <w:rPr>
          <w:rFonts w:asciiTheme="minorEastAsia" w:hAnsiTheme="minorEastAsia" w:hint="eastAsia"/>
          <w:sz w:val="28"/>
          <w:szCs w:val="28"/>
        </w:rPr>
        <w:t>磁新技术、电子新技术、计算机新技术和控制新技术等；另一方面，相关学科发展过程中遇到的难题与需求也会为新原理仪器的发明提供了机遇。如生命学科领域的前沿问题之一是基因结构和活体细胞三维结构及形态与病理学、药理学之间的关系，这一需求导致</w:t>
      </w:r>
      <w:proofErr w:type="gramStart"/>
      <w:r w:rsidRPr="00A63029">
        <w:rPr>
          <w:rFonts w:asciiTheme="minorEastAsia" w:hAnsiTheme="minorEastAsia" w:hint="eastAsia"/>
          <w:sz w:val="28"/>
          <w:szCs w:val="28"/>
        </w:rPr>
        <w:t>高空间</w:t>
      </w:r>
      <w:proofErr w:type="gramEnd"/>
      <w:r w:rsidRPr="00A63029">
        <w:rPr>
          <w:rFonts w:asciiTheme="minorEastAsia" w:hAnsiTheme="minorEastAsia" w:hint="eastAsia"/>
          <w:sz w:val="28"/>
          <w:szCs w:val="28"/>
        </w:rPr>
        <w:t>分辨率层析共焦显微镜的发明与发展。又如分子物理学的前沿问题之一是分子及原子结构的真实性与可操作性，这一需求导致了扫</w:t>
      </w:r>
      <w:r w:rsidRPr="00A63029">
        <w:rPr>
          <w:rFonts w:asciiTheme="minorEastAsia" w:hAnsiTheme="minorEastAsia" w:hint="eastAsia"/>
          <w:sz w:val="28"/>
          <w:szCs w:val="28"/>
        </w:rPr>
        <w:lastRenderedPageBreak/>
        <w:t>描隧道显微镜和原子力显微镜的发明与广泛应用。目前。仪器仪表工程与大部分工科和理科学科都形成了密切的交叉与融合关系。</w:t>
      </w:r>
    </w:p>
    <w:p w:rsidR="00A63029" w:rsidRPr="00A63029" w:rsidRDefault="00A63029" w:rsidP="00A63029">
      <w:pPr>
        <w:spacing w:line="560" w:lineRule="exact"/>
        <w:ind w:firstLineChars="200" w:firstLine="560"/>
        <w:jc w:val="center"/>
        <w:rPr>
          <w:rFonts w:ascii="黑体" w:eastAsia="黑体" w:hAnsi="黑体" w:hint="eastAsia"/>
          <w:sz w:val="28"/>
          <w:szCs w:val="28"/>
        </w:rPr>
      </w:pPr>
      <w:r w:rsidRPr="00A63029">
        <w:rPr>
          <w:rFonts w:ascii="黑体" w:eastAsia="黑体" w:hAnsi="黑体" w:hint="eastAsia"/>
          <w:sz w:val="28"/>
          <w:szCs w:val="28"/>
        </w:rPr>
        <w:t>第二部分</w:t>
      </w:r>
      <w:r w:rsidR="00C152EE">
        <w:rPr>
          <w:rFonts w:ascii="黑体" w:eastAsia="黑体" w:hAnsi="黑体" w:hint="eastAsia"/>
          <w:sz w:val="28"/>
          <w:szCs w:val="28"/>
        </w:rPr>
        <w:t xml:space="preserve">  </w:t>
      </w:r>
      <w:r w:rsidRPr="00A63029">
        <w:rPr>
          <w:rFonts w:ascii="黑体" w:eastAsia="黑体" w:hAnsi="黑体" w:hint="eastAsia"/>
          <w:sz w:val="28"/>
          <w:szCs w:val="28"/>
        </w:rPr>
        <w:t>硕士专业学位基本要求</w:t>
      </w:r>
    </w:p>
    <w:p w:rsidR="00A63029" w:rsidRPr="00C152EE" w:rsidRDefault="00A63029" w:rsidP="00A63029">
      <w:pPr>
        <w:spacing w:line="560" w:lineRule="exact"/>
        <w:rPr>
          <w:rFonts w:ascii="黑体" w:eastAsia="黑体" w:hAnsi="黑体" w:hint="eastAsia"/>
          <w:sz w:val="28"/>
          <w:szCs w:val="28"/>
        </w:rPr>
      </w:pPr>
      <w:r w:rsidRPr="00C152EE">
        <w:rPr>
          <w:rFonts w:ascii="黑体" w:eastAsia="黑体" w:hAnsi="黑体" w:hint="eastAsia"/>
          <w:sz w:val="28"/>
          <w:szCs w:val="28"/>
        </w:rPr>
        <w:t>一、获本专业学位应具备的基本素质</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遵纪守法，具有良好的职业道德和敬业精神，具有科学严谨和求真务实的学习态度和工作作风，恪守学术道德规范，尊重他人的知识产权，杜绝抄袭与剽窃、伪造与篡改等学术不端行为。</w:t>
      </w:r>
    </w:p>
    <w:p w:rsidR="002D4319" w:rsidRDefault="00A63029" w:rsidP="002D4319">
      <w:pPr>
        <w:spacing w:line="560" w:lineRule="exact"/>
        <w:ind w:firstLineChars="200" w:firstLine="560"/>
        <w:rPr>
          <w:rFonts w:asciiTheme="minorEastAsia" w:hAnsiTheme="minorEastAsia"/>
          <w:sz w:val="28"/>
          <w:szCs w:val="28"/>
        </w:rPr>
      </w:pPr>
      <w:r w:rsidRPr="00A63029">
        <w:rPr>
          <w:rFonts w:asciiTheme="minorEastAsia" w:hAnsiTheme="minorEastAsia" w:hint="eastAsia"/>
          <w:sz w:val="28"/>
          <w:szCs w:val="28"/>
        </w:rPr>
        <w:t>应掌握仪器仪表工程领域的基础理论、先进技术方法和现代技术手段，具有解决仪器仪表工程领域工程问题或在领域的某一方向具有独立从事工程设计、工程实施，工程研究、工程开发、工程管理的能力</w:t>
      </w:r>
      <w:r w:rsidR="002D4319">
        <w:rPr>
          <w:rFonts w:asciiTheme="minorEastAsia" w:hAnsiTheme="minorEastAsia" w:hint="eastAsia"/>
          <w:sz w:val="28"/>
          <w:szCs w:val="28"/>
        </w:rPr>
        <w:t>；</w:t>
      </w:r>
      <w:r w:rsidRPr="00A63029">
        <w:rPr>
          <w:rFonts w:asciiTheme="minorEastAsia" w:hAnsiTheme="minorEastAsia" w:hint="eastAsia"/>
          <w:sz w:val="28"/>
          <w:szCs w:val="28"/>
        </w:rPr>
        <w:t>了解仪器仪表</w:t>
      </w:r>
      <w:r w:rsidR="00C152EE">
        <w:rPr>
          <w:rFonts w:asciiTheme="minorEastAsia" w:hAnsiTheme="minorEastAsia" w:hint="eastAsia"/>
          <w:sz w:val="28"/>
          <w:szCs w:val="28"/>
        </w:rPr>
        <w:t>工</w:t>
      </w:r>
      <w:r w:rsidRPr="00A63029">
        <w:rPr>
          <w:rFonts w:asciiTheme="minorEastAsia" w:hAnsiTheme="minorEastAsia" w:hint="eastAsia"/>
          <w:sz w:val="28"/>
          <w:szCs w:val="28"/>
        </w:rPr>
        <w:t>程领域的技术现状与发展趋势；掌握解决仪器仪表工程领域</w:t>
      </w:r>
      <w:r w:rsidR="002D4319">
        <w:rPr>
          <w:rFonts w:asciiTheme="minorEastAsia" w:hAnsiTheme="minorEastAsia" w:hint="eastAsia"/>
          <w:sz w:val="28"/>
          <w:szCs w:val="28"/>
        </w:rPr>
        <w:t>工</w:t>
      </w:r>
      <w:r w:rsidRPr="00A63029">
        <w:rPr>
          <w:rFonts w:asciiTheme="minorEastAsia" w:hAnsiTheme="minorEastAsia" w:hint="eastAsia"/>
          <w:sz w:val="28"/>
          <w:szCs w:val="28"/>
        </w:rPr>
        <w:t>程问题必要的实验、分析、检测或计算的方法和技术。能够胜任仪器仪表工程领域高层次工程技术和工程管理工作。</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具有高度的社会责任感、强烈的事业心和科学精神、掌握科学的思想和方法，坚持实事求是、严谨勤奋、勇于创新，能够正确对待成功与失败，遵守职业道德和工程伦理。</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具有良好的身心素质和环境适应能力，富有合作精神，既能正确处理国家、单位、个人三者之间的关系，也能正确处理人与人、人与社会及人与自然的关系。</w:t>
      </w:r>
    </w:p>
    <w:p w:rsidR="00A63029" w:rsidRPr="00C152EE" w:rsidRDefault="00A63029" w:rsidP="002D4319">
      <w:pPr>
        <w:spacing w:line="560" w:lineRule="exact"/>
        <w:rPr>
          <w:rFonts w:ascii="黑体" w:eastAsia="黑体" w:hAnsi="黑体" w:hint="eastAsia"/>
          <w:sz w:val="28"/>
          <w:szCs w:val="28"/>
        </w:rPr>
      </w:pPr>
      <w:r w:rsidRPr="00C152EE">
        <w:rPr>
          <w:rFonts w:ascii="黑体" w:eastAsia="黑体" w:hAnsi="黑体" w:hint="eastAsia"/>
          <w:sz w:val="28"/>
          <w:szCs w:val="28"/>
        </w:rPr>
        <w:t>二、获本专业学位应掌握的基本知识</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基本知识包括基础知识和专业知识，涵盖本领域任职资格涉及的主要知识点。</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t>1</w:t>
      </w:r>
      <w:r w:rsidR="00C152EE" w:rsidRPr="00C152EE">
        <w:rPr>
          <w:rFonts w:asciiTheme="minorEastAsia" w:hAnsiTheme="minorEastAsia" w:hint="eastAsia"/>
          <w:b/>
          <w:sz w:val="28"/>
          <w:szCs w:val="28"/>
        </w:rPr>
        <w:t>.</w:t>
      </w:r>
      <w:r w:rsidRPr="00C152EE">
        <w:rPr>
          <w:rFonts w:asciiTheme="minorEastAsia" w:hAnsiTheme="minorEastAsia" w:hint="eastAsia"/>
          <w:b/>
          <w:sz w:val="28"/>
          <w:szCs w:val="28"/>
        </w:rPr>
        <w:t>基础知识</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掌握扎实的基础知识，包括：高等代数、随机过程、计算方法、</w:t>
      </w:r>
      <w:r w:rsidRPr="00A63029">
        <w:rPr>
          <w:rFonts w:asciiTheme="minorEastAsia" w:hAnsiTheme="minorEastAsia" w:hint="eastAsia"/>
          <w:sz w:val="28"/>
          <w:szCs w:val="28"/>
        </w:rPr>
        <w:lastRenderedPageBreak/>
        <w:t>应用泛函分析、数值分析、优化理论与方法等数学知识及相关物理知识；中国特色社会主义理论与实践研究、自然辩证法、信息检索、知识产权、外语、管理与法律法规等人文社科知识。</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t>2</w:t>
      </w:r>
      <w:r w:rsidR="00C152EE" w:rsidRPr="00C152EE">
        <w:rPr>
          <w:rFonts w:asciiTheme="minorEastAsia" w:hAnsiTheme="minorEastAsia" w:hint="eastAsia"/>
          <w:b/>
          <w:sz w:val="28"/>
          <w:szCs w:val="28"/>
        </w:rPr>
        <w:t>.</w:t>
      </w:r>
      <w:r w:rsidRPr="00C152EE">
        <w:rPr>
          <w:rFonts w:asciiTheme="minorEastAsia" w:hAnsiTheme="minorEastAsia" w:hint="eastAsia"/>
          <w:b/>
          <w:sz w:val="28"/>
          <w:szCs w:val="28"/>
        </w:rPr>
        <w:t>专业知识</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掌握系统的专业知识，包括：测控技术与仪器、计量技术、数字信号处理、测量信号分析与处理、数字化测试技术、传感器与测试技术、光电测试技术、现代控制工程、精密仪器现代设计方法、图像处理与图像测量、智能仪器设计基础、动态测量与建模、可靠性技术及其应用、现代非电量检测技术等。</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随着领域外延的进一步扩大，本领域工程硕士专业学位获得者还可以根据自身的特点，从其他领域获取所需的专业基础与技术知识。</w:t>
      </w:r>
    </w:p>
    <w:p w:rsidR="00A63029" w:rsidRPr="00C152EE" w:rsidRDefault="00A63029" w:rsidP="002D4319">
      <w:pPr>
        <w:spacing w:line="560" w:lineRule="exact"/>
        <w:rPr>
          <w:rFonts w:ascii="黑体" w:eastAsia="黑体" w:hAnsi="黑体" w:hint="eastAsia"/>
          <w:sz w:val="28"/>
          <w:szCs w:val="28"/>
        </w:rPr>
      </w:pPr>
      <w:r w:rsidRPr="00C152EE">
        <w:rPr>
          <w:rFonts w:ascii="黑体" w:eastAsia="黑体" w:hAnsi="黑体" w:hint="eastAsia"/>
          <w:sz w:val="28"/>
          <w:szCs w:val="28"/>
        </w:rPr>
        <w:t>三、获本专业学位应接受的实践训练</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通过实践环节应达到：基本熟悉本行业工作流程和相关职业及技术规范，培养实践研究和技术创新能力。</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20％左右，实践结束时所撰写的总结报告要有一定的深度、独到的见解，实践成果直接服务于实践单位的技术开发、技术改造和高效生产。</w:t>
      </w:r>
    </w:p>
    <w:p w:rsidR="00A63029" w:rsidRPr="00A63029" w:rsidRDefault="00A63029" w:rsidP="002D4319">
      <w:pPr>
        <w:spacing w:line="560" w:lineRule="exact"/>
        <w:rPr>
          <w:rFonts w:asciiTheme="minorEastAsia" w:hAnsiTheme="minorEastAsia" w:hint="eastAsia"/>
          <w:sz w:val="28"/>
          <w:szCs w:val="28"/>
        </w:rPr>
      </w:pPr>
      <w:r w:rsidRPr="00A63029">
        <w:rPr>
          <w:rFonts w:asciiTheme="minorEastAsia" w:hAnsiTheme="minorEastAsia" w:hint="eastAsia"/>
          <w:sz w:val="28"/>
          <w:szCs w:val="28"/>
        </w:rPr>
        <w:t>四、获本专业学位应具备的基本能力</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t>l</w:t>
      </w:r>
      <w:r w:rsidR="00C152EE" w:rsidRPr="00C152EE">
        <w:rPr>
          <w:rFonts w:asciiTheme="minorEastAsia" w:hAnsiTheme="minorEastAsia"/>
          <w:b/>
          <w:sz w:val="28"/>
          <w:szCs w:val="28"/>
        </w:rPr>
        <w:t>.</w:t>
      </w:r>
      <w:r w:rsidRPr="00C152EE">
        <w:rPr>
          <w:rFonts w:asciiTheme="minorEastAsia" w:hAnsiTheme="minorEastAsia" w:hint="eastAsia"/>
          <w:b/>
          <w:sz w:val="28"/>
          <w:szCs w:val="28"/>
        </w:rPr>
        <w:t>获取知识能力</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应能通过检索、阅读等一切可能的途径快速获取符合自己需求的知识，了解本领域的热点和动态，具备自主学习和终身学习的能力。</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t>2</w:t>
      </w:r>
      <w:r w:rsidR="00C152EE" w:rsidRPr="00C152EE">
        <w:rPr>
          <w:rFonts w:asciiTheme="minorEastAsia" w:hAnsiTheme="minorEastAsia" w:hint="eastAsia"/>
          <w:b/>
          <w:sz w:val="28"/>
          <w:szCs w:val="28"/>
        </w:rPr>
        <w:t>.</w:t>
      </w:r>
      <w:r w:rsidRPr="00C152EE">
        <w:rPr>
          <w:rFonts w:asciiTheme="minorEastAsia" w:hAnsiTheme="minorEastAsia" w:hint="eastAsia"/>
          <w:b/>
          <w:sz w:val="28"/>
          <w:szCs w:val="28"/>
        </w:rPr>
        <w:t>应用知识能力</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lastRenderedPageBreak/>
        <w:t>应能够综合运用所学的知识，掌握必要的试验、分析、测试、维护、制造、计量或计算的方法和技术，尤其是掌握对系统或者构成系统的部件、设备、环节等进行设计与运行、分析与集成、研究与开发、管理与决策的能力。具有在各种环境、场合下，主动、正确的表达自己的技术见解和技术建议的能力。具有撰写科技论文、技术总结、提出专利申请与撰写申请书的能力。具备从研发、生产和管理实践中发现问题，分析问题、解决问题的能力，能够进行项目的设计、组织实施和管理，解决仪器仪表工程领域的工程实际问题。能在企业技术发展中运用创造性思维，进行创新试验、创新开发和科学研究。</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t>3</w:t>
      </w:r>
      <w:r w:rsidR="00C152EE" w:rsidRPr="00C152EE">
        <w:rPr>
          <w:rFonts w:asciiTheme="minorEastAsia" w:hAnsiTheme="minorEastAsia" w:hint="eastAsia"/>
          <w:b/>
          <w:sz w:val="28"/>
          <w:szCs w:val="28"/>
        </w:rPr>
        <w:t>.</w:t>
      </w:r>
      <w:r w:rsidRPr="00C152EE">
        <w:rPr>
          <w:rFonts w:asciiTheme="minorEastAsia" w:hAnsiTheme="minorEastAsia" w:hint="eastAsia"/>
          <w:b/>
          <w:sz w:val="28"/>
          <w:szCs w:val="28"/>
        </w:rPr>
        <w:t>组织协调能力</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应具有良好的组织与领导在企业开发项目的能力、分析问题与解决问题的能力及技术洽谈和国际交流的能力；能够在团队和多学科工作集体中发挥积极作用，能够高效地组织与领导实施科技项目开发，并能解决项目实施过程中所遇到的各种问题。</w:t>
      </w:r>
    </w:p>
    <w:p w:rsidR="00A63029" w:rsidRPr="00C152EE" w:rsidRDefault="00A63029" w:rsidP="002D4319">
      <w:pPr>
        <w:spacing w:line="560" w:lineRule="exact"/>
        <w:rPr>
          <w:rFonts w:ascii="黑体" w:eastAsia="黑体" w:hAnsi="黑体" w:hint="eastAsia"/>
          <w:sz w:val="28"/>
          <w:szCs w:val="28"/>
        </w:rPr>
      </w:pPr>
      <w:r w:rsidRPr="00C152EE">
        <w:rPr>
          <w:rFonts w:ascii="黑体" w:eastAsia="黑体" w:hAnsi="黑体" w:hint="eastAsia"/>
          <w:sz w:val="28"/>
          <w:szCs w:val="28"/>
        </w:rPr>
        <w:t>五、学位论文基本要求</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t>1</w:t>
      </w:r>
      <w:r w:rsidR="00C152EE" w:rsidRPr="00C152EE">
        <w:rPr>
          <w:rFonts w:asciiTheme="minorEastAsia" w:hAnsiTheme="minorEastAsia" w:hint="eastAsia"/>
          <w:b/>
          <w:sz w:val="28"/>
          <w:szCs w:val="28"/>
        </w:rPr>
        <w:t>.</w:t>
      </w:r>
      <w:r w:rsidRPr="00C152EE">
        <w:rPr>
          <w:rFonts w:asciiTheme="minorEastAsia" w:hAnsiTheme="minorEastAsia" w:hint="eastAsia"/>
          <w:b/>
          <w:sz w:val="28"/>
          <w:szCs w:val="28"/>
        </w:rPr>
        <w:t>选</w:t>
      </w:r>
      <w:r w:rsidR="002D4319" w:rsidRPr="00C152EE">
        <w:rPr>
          <w:rFonts w:asciiTheme="minorEastAsia" w:hAnsiTheme="minorEastAsia" w:hint="eastAsia"/>
          <w:b/>
          <w:sz w:val="28"/>
          <w:szCs w:val="28"/>
        </w:rPr>
        <w:t>题</w:t>
      </w:r>
      <w:r w:rsidRPr="00C152EE">
        <w:rPr>
          <w:rFonts w:asciiTheme="minorEastAsia" w:hAnsiTheme="minorEastAsia" w:hint="eastAsia"/>
          <w:b/>
          <w:sz w:val="28"/>
          <w:szCs w:val="28"/>
        </w:rPr>
        <w:t>要求</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论文选题应直接来源于仪器仪表生产实际或具有明确的仪器仪表工程背景，其研究成果要有社会价值和实际应用价值</w:t>
      </w:r>
      <w:r w:rsidR="00C152EE">
        <w:rPr>
          <w:rFonts w:asciiTheme="minorEastAsia" w:hAnsiTheme="minorEastAsia" w:hint="eastAsia"/>
          <w:sz w:val="28"/>
          <w:szCs w:val="28"/>
        </w:rPr>
        <w:t>；</w:t>
      </w:r>
      <w:r w:rsidRPr="00A63029">
        <w:rPr>
          <w:rFonts w:asciiTheme="minorEastAsia" w:hAnsiTheme="minorEastAsia" w:hint="eastAsia"/>
          <w:sz w:val="28"/>
          <w:szCs w:val="28"/>
        </w:rPr>
        <w:t>论文选题要有一定的技术难度，达到硕士层次的知识水平，具有一定的先进性或创新性</w:t>
      </w:r>
      <w:r w:rsidR="00C152EE">
        <w:rPr>
          <w:rFonts w:asciiTheme="minorEastAsia" w:hAnsiTheme="minorEastAsia" w:hint="eastAsia"/>
          <w:sz w:val="28"/>
          <w:szCs w:val="28"/>
        </w:rPr>
        <w:t>；</w:t>
      </w:r>
      <w:r w:rsidRPr="00A63029">
        <w:rPr>
          <w:rFonts w:asciiTheme="minorEastAsia" w:hAnsiTheme="minorEastAsia" w:hint="eastAsia"/>
          <w:sz w:val="28"/>
          <w:szCs w:val="28"/>
        </w:rPr>
        <w:t>论文要有足够的独立完成的工作量，具体可在以下几个方面选取：</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(1)一个较为完整的工程技术项目或工程管理项目的规划或研究；</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(2)仪器仪表</w:t>
      </w:r>
      <w:r w:rsidR="002D4319">
        <w:rPr>
          <w:rFonts w:asciiTheme="minorEastAsia" w:hAnsiTheme="minorEastAsia" w:hint="eastAsia"/>
          <w:sz w:val="28"/>
          <w:szCs w:val="28"/>
        </w:rPr>
        <w:t>工</w:t>
      </w:r>
      <w:r w:rsidRPr="00A63029">
        <w:rPr>
          <w:rFonts w:asciiTheme="minorEastAsia" w:hAnsiTheme="minorEastAsia" w:hint="eastAsia"/>
          <w:sz w:val="28"/>
          <w:szCs w:val="28"/>
        </w:rPr>
        <w:t>程设计与实施；</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(3)技术攻关、技术改造、技术推广与应用</w:t>
      </w:r>
      <w:r w:rsidR="002D4319">
        <w:rPr>
          <w:rFonts w:asciiTheme="minorEastAsia" w:hAnsiTheme="minorEastAsia" w:hint="eastAsia"/>
          <w:sz w:val="28"/>
          <w:szCs w:val="28"/>
        </w:rPr>
        <w:t>；</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lastRenderedPageBreak/>
        <w:t>(4)新产品、新设备、新工艺、的研制与开发；</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(5)引进、消化、吸收和应用国外先进技术项目；</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(6)行业或企业发展中急需解决的本领域工程与项目管理问题；</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(7)试验和试验方法研究；</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(8)技术标准的制定；</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(9)其他与仪器仪表工程领域相关的课题。</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t>2</w:t>
      </w:r>
      <w:r w:rsidR="00C152EE" w:rsidRPr="00C152EE">
        <w:rPr>
          <w:rFonts w:asciiTheme="minorEastAsia" w:hAnsiTheme="minorEastAsia" w:hint="eastAsia"/>
          <w:b/>
          <w:sz w:val="28"/>
          <w:szCs w:val="28"/>
        </w:rPr>
        <w:t>.</w:t>
      </w:r>
      <w:r w:rsidRPr="00C152EE">
        <w:rPr>
          <w:rFonts w:asciiTheme="minorEastAsia" w:hAnsiTheme="minorEastAsia" w:hint="eastAsia"/>
          <w:b/>
          <w:sz w:val="28"/>
          <w:szCs w:val="28"/>
        </w:rPr>
        <w:t>学位论文形式及其内容要求</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仪器仪表工程领域工程硕士专业学位的论文形式可以多样化，既可以是设计类和产品开发类论文，如产品研发、工程设计等，也可以是研究类学位论文，如应用研究论文，还可以是软科学论文，如调查研究报告、工程管理论文等。</w:t>
      </w:r>
    </w:p>
    <w:p w:rsidR="002D4319" w:rsidRDefault="00A63029" w:rsidP="002D4319">
      <w:pPr>
        <w:spacing w:line="560" w:lineRule="exact"/>
        <w:ind w:firstLineChars="200" w:firstLine="560"/>
        <w:rPr>
          <w:rFonts w:asciiTheme="minorEastAsia" w:hAnsiTheme="minorEastAsia"/>
          <w:sz w:val="28"/>
          <w:szCs w:val="28"/>
        </w:rPr>
      </w:pPr>
      <w:r w:rsidRPr="00A63029">
        <w:rPr>
          <w:rFonts w:asciiTheme="minorEastAsia" w:hAnsiTheme="minorEastAsia" w:hint="eastAsia"/>
          <w:sz w:val="28"/>
          <w:szCs w:val="28"/>
        </w:rPr>
        <w:t>产品研发：是指来源于仪器仪表领域生产实际的新产品研发、关键部件研发、以及对国内外先进产品的引进消化</w:t>
      </w:r>
      <w:r w:rsidR="002D4319">
        <w:rPr>
          <w:rFonts w:asciiTheme="minorEastAsia" w:hAnsiTheme="minorEastAsia" w:hint="eastAsia"/>
          <w:sz w:val="28"/>
          <w:szCs w:val="28"/>
        </w:rPr>
        <w:t>和</w:t>
      </w:r>
      <w:r w:rsidRPr="00A63029">
        <w:rPr>
          <w:rFonts w:asciiTheme="minorEastAsia" w:hAnsiTheme="minorEastAsia" w:hint="eastAsia"/>
          <w:sz w:val="28"/>
          <w:szCs w:val="28"/>
        </w:rPr>
        <w:t>再研发。包括了各种软、硬件产品的研发。内容包括绪论、研发理论及分析、实施与性能测试及总结等部分。</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工程设计：是指综合运用仪器仪表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内容包括绪论、设计报告、总结及必要的附件</w:t>
      </w:r>
      <w:r w:rsidR="002D4319">
        <w:rPr>
          <w:rFonts w:asciiTheme="minorEastAsia" w:hAnsiTheme="minorEastAsia" w:hint="eastAsia"/>
          <w:sz w:val="28"/>
          <w:szCs w:val="28"/>
        </w:rPr>
        <w:t>；可以是</w:t>
      </w:r>
      <w:r w:rsidRPr="00A63029">
        <w:rPr>
          <w:rFonts w:asciiTheme="minorEastAsia" w:hAnsiTheme="minorEastAsia" w:hint="eastAsia"/>
          <w:sz w:val="28"/>
          <w:szCs w:val="28"/>
        </w:rPr>
        <w:t>工程图纸、工程技术方案、工艺方案等，可以用文字、图纸、表格、模型等表述。</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应用研究：是指直接来源于仪器仪表工程实际问题或具有明确的仪器仪表工程应用背景，综合运用基础理论与专业知识、科学方法和</w:t>
      </w:r>
      <w:r w:rsidRPr="00A63029">
        <w:rPr>
          <w:rFonts w:asciiTheme="minorEastAsia" w:hAnsiTheme="minorEastAsia" w:hint="eastAsia"/>
          <w:sz w:val="28"/>
          <w:szCs w:val="28"/>
        </w:rPr>
        <w:lastRenderedPageBreak/>
        <w:t>技术手段开展应用性研究。内容包括绪论、研究与分析、应用和检验及总结等部分。</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工程</w:t>
      </w:r>
      <w:r w:rsidR="002D4319">
        <w:rPr>
          <w:rFonts w:asciiTheme="minorEastAsia" w:hAnsiTheme="minorEastAsia" w:hint="eastAsia"/>
          <w:sz w:val="28"/>
          <w:szCs w:val="28"/>
        </w:rPr>
        <w:t>/</w:t>
      </w:r>
      <w:r w:rsidRPr="00A63029">
        <w:rPr>
          <w:rFonts w:asciiTheme="minorEastAsia" w:hAnsiTheme="minorEastAsia" w:hint="eastAsia"/>
          <w:sz w:val="28"/>
          <w:szCs w:val="28"/>
        </w:rPr>
        <w:t>项目管理：项目管理是指仪器仪表工程领域一次性大型复杂工程任务的管理，研究的问题可以涉及项目生命周期的各个阶段或者项目管理的各个方面，也可以是企事业项目化管理、项目组合管理或多项目管理问题。工程管理是指以自然科学和仪器仪表工程技术为基础的工程任务，可以研究仪器仪表工程的各职能管理问题，也可以涉及仪器仪表工程的各方面技术管理问题等。内容包括绪论、理论方法综述、解决方案设计、案例分析或有效性分析及总结等部分</w:t>
      </w:r>
      <w:r w:rsidR="002D4319">
        <w:rPr>
          <w:rFonts w:asciiTheme="minorEastAsia" w:hAnsiTheme="minorEastAsia" w:hint="eastAsia"/>
          <w:sz w:val="28"/>
          <w:szCs w:val="28"/>
        </w:rPr>
        <w:t>；</w:t>
      </w:r>
      <w:r w:rsidRPr="00A63029">
        <w:rPr>
          <w:rFonts w:asciiTheme="minorEastAsia" w:hAnsiTheme="minorEastAsia" w:hint="eastAsia"/>
          <w:sz w:val="28"/>
          <w:szCs w:val="28"/>
        </w:rPr>
        <w:t>要求就本领域工程与项目管理中存在的实际问题开展研究，对国内外解决该类问题的具有代表性的管理方法及相关领域的方法进行分析、选择或必要的政进。对该类问题的解决方案进行设计，并对该解决方案进行案例分析和验证。或进行有效性和可行性分析。</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调研报告：是指对仪器仪表</w:t>
      </w:r>
      <w:r w:rsidR="002D4319">
        <w:rPr>
          <w:rFonts w:asciiTheme="minorEastAsia" w:hAnsiTheme="minorEastAsia" w:hint="eastAsia"/>
          <w:sz w:val="28"/>
          <w:szCs w:val="28"/>
        </w:rPr>
        <w:t>工</w:t>
      </w:r>
      <w:r w:rsidRPr="00A63029">
        <w:rPr>
          <w:rFonts w:asciiTheme="minorEastAsia" w:hAnsiTheme="minorEastAsia" w:hint="eastAsia"/>
          <w:sz w:val="28"/>
          <w:szCs w:val="28"/>
        </w:rPr>
        <w:t>程及相关领域的工程和技术命题进行调研。通过调研发现本质，找出规律。给出结论，并针对存在或可能存在的问题提出建议或解决方案。内容包括绪论、调研方法、资料和数据分析、对策或建议及总结等部分。既要对被调研对象的国内外现状及发展趋势进行分析，又要调研该命题的内在因素及外在因素，并对其进行深入剖析。</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t>3</w:t>
      </w:r>
      <w:r w:rsidR="00C152EE" w:rsidRPr="00C152EE">
        <w:rPr>
          <w:rFonts w:asciiTheme="minorEastAsia" w:hAnsiTheme="minorEastAsia" w:hint="eastAsia"/>
          <w:b/>
          <w:sz w:val="28"/>
          <w:szCs w:val="28"/>
        </w:rPr>
        <w:t>.</w:t>
      </w:r>
      <w:r w:rsidRPr="00C152EE">
        <w:rPr>
          <w:rFonts w:asciiTheme="minorEastAsia" w:hAnsiTheme="minorEastAsia" w:hint="eastAsia"/>
          <w:b/>
          <w:sz w:val="28"/>
          <w:szCs w:val="28"/>
        </w:rPr>
        <w:t>学位论文规范要求</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本领域工程硕士专业学位论文应条理清楚，用词准确，表述规范。学位论文一般由以下几个部分组成：封面、独创性声明、学位论文版权使用授权书、摘要(中、外文)、关键词、论文目录、正文、参考文献、发表文章和申请专利目录、致谢和必要的附录等。</w:t>
      </w:r>
    </w:p>
    <w:p w:rsidR="00A63029" w:rsidRPr="00C152EE" w:rsidRDefault="00A63029" w:rsidP="00A63029">
      <w:pPr>
        <w:spacing w:line="560" w:lineRule="exact"/>
        <w:ind w:firstLineChars="200" w:firstLine="562"/>
        <w:rPr>
          <w:rFonts w:asciiTheme="minorEastAsia" w:hAnsiTheme="minorEastAsia" w:hint="eastAsia"/>
          <w:b/>
          <w:sz w:val="28"/>
          <w:szCs w:val="28"/>
        </w:rPr>
      </w:pPr>
      <w:r w:rsidRPr="00C152EE">
        <w:rPr>
          <w:rFonts w:asciiTheme="minorEastAsia" w:hAnsiTheme="minorEastAsia" w:hint="eastAsia"/>
          <w:b/>
          <w:sz w:val="28"/>
          <w:szCs w:val="28"/>
        </w:rPr>
        <w:lastRenderedPageBreak/>
        <w:t>4</w:t>
      </w:r>
      <w:r w:rsidR="00C152EE" w:rsidRPr="00C152EE">
        <w:rPr>
          <w:rFonts w:asciiTheme="minorEastAsia" w:hAnsiTheme="minorEastAsia" w:hint="eastAsia"/>
          <w:b/>
          <w:sz w:val="28"/>
          <w:szCs w:val="28"/>
        </w:rPr>
        <w:t>.</w:t>
      </w:r>
      <w:r w:rsidRPr="00C152EE">
        <w:rPr>
          <w:rFonts w:asciiTheme="minorEastAsia" w:hAnsiTheme="minorEastAsia" w:hint="eastAsia"/>
          <w:b/>
          <w:sz w:val="28"/>
          <w:szCs w:val="28"/>
        </w:rPr>
        <w:t>学位论文水平要求</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(1)学位论文工作有一定的技术难度和深度，论文成果具有一定的先进性和实用性；</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(2)学位论文工作应在导师指导下独立完成，论文工作量饱满</w:t>
      </w:r>
      <w:r w:rsidR="002D4319">
        <w:rPr>
          <w:rFonts w:asciiTheme="minorEastAsia" w:hAnsiTheme="minorEastAsia" w:hint="eastAsia"/>
          <w:sz w:val="28"/>
          <w:szCs w:val="28"/>
        </w:rPr>
        <w:t>；</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(3)学位论文中的文献综述应对选题所涉及的工程技术问题或研究课题的国内外状况有清晰的描述与分析；</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(4)学位论文的正文应综合应用基础理论、科学方法、专业知识和技术手段对所解决的</w:t>
      </w:r>
      <w:r w:rsidR="002D4319">
        <w:rPr>
          <w:rFonts w:asciiTheme="minorEastAsia" w:hAnsiTheme="minorEastAsia" w:hint="eastAsia"/>
          <w:sz w:val="28"/>
          <w:szCs w:val="28"/>
        </w:rPr>
        <w:t>科研问题或工程实际问题进行分析研究，并能在某些方面提出独立见解；</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(5)学位论文撰写要求概念清晰，逻辑严谨，结构合理，层次分明，文字通畅、图表清晰、概念清楚、数据可靠、计算正确，正文字数不少于</w:t>
      </w:r>
      <w:r w:rsidRPr="002D4319">
        <w:rPr>
          <w:rFonts w:ascii="Times New Roman" w:hAnsi="Times New Roman" w:cs="Times New Roman"/>
          <w:sz w:val="28"/>
          <w:szCs w:val="28"/>
        </w:rPr>
        <w:t>2</w:t>
      </w:r>
      <w:r w:rsidR="002D4319">
        <w:rPr>
          <w:rFonts w:ascii="Times New Roman" w:hAnsi="Times New Roman" w:cs="Times New Roman"/>
          <w:sz w:val="28"/>
          <w:szCs w:val="28"/>
        </w:rPr>
        <w:t>.</w:t>
      </w:r>
      <w:r w:rsidRPr="002D4319">
        <w:rPr>
          <w:rFonts w:ascii="Times New Roman" w:hAnsi="Times New Roman" w:cs="Times New Roman"/>
          <w:sz w:val="28"/>
          <w:szCs w:val="28"/>
        </w:rPr>
        <w:t>5</w:t>
      </w:r>
      <w:r w:rsidRPr="00A63029">
        <w:rPr>
          <w:rFonts w:asciiTheme="minorEastAsia" w:hAnsiTheme="minorEastAsia" w:hint="eastAsia"/>
          <w:sz w:val="28"/>
          <w:szCs w:val="28"/>
        </w:rPr>
        <w:t>万，调研报告正文字数不少于</w:t>
      </w:r>
      <w:r w:rsidRPr="002D4319">
        <w:rPr>
          <w:rFonts w:ascii="Times New Roman" w:hAnsi="Times New Roman" w:cs="Times New Roman"/>
          <w:sz w:val="28"/>
          <w:szCs w:val="28"/>
        </w:rPr>
        <w:t>3</w:t>
      </w:r>
      <w:r w:rsidR="002D4319">
        <w:rPr>
          <w:rFonts w:asciiTheme="minorEastAsia" w:hAnsiTheme="minorEastAsia" w:hint="eastAsia"/>
          <w:sz w:val="28"/>
          <w:szCs w:val="28"/>
        </w:rPr>
        <w:t>万字；</w:t>
      </w:r>
    </w:p>
    <w:p w:rsidR="00A63029" w:rsidRPr="00A63029" w:rsidRDefault="00A63029" w:rsidP="002D431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(6)通过学位论文研究及其所开展的科研、技术开发或改造、工程或项目管理等活动，对相对独立完成的课题或取得的阶段性成果进行总结，鼓励发表一定数量和质量的学术论文或申请发明专利等具有一定创新性的成果。</w:t>
      </w:r>
    </w:p>
    <w:p w:rsidR="00A63029" w:rsidRPr="00C152EE" w:rsidRDefault="00A63029" w:rsidP="002D4319">
      <w:pPr>
        <w:spacing w:line="560" w:lineRule="exact"/>
        <w:ind w:firstLineChars="200" w:firstLine="560"/>
        <w:jc w:val="center"/>
        <w:rPr>
          <w:rFonts w:ascii="黑体" w:eastAsia="黑体" w:hAnsi="黑体" w:hint="eastAsia"/>
          <w:sz w:val="28"/>
          <w:szCs w:val="28"/>
        </w:rPr>
      </w:pPr>
      <w:r w:rsidRPr="00C152EE">
        <w:rPr>
          <w:rFonts w:ascii="黑体" w:eastAsia="黑体" w:hAnsi="黑体" w:hint="eastAsia"/>
          <w:sz w:val="28"/>
          <w:szCs w:val="28"/>
        </w:rPr>
        <w:t>第三部分</w:t>
      </w:r>
      <w:r w:rsidR="00C152EE" w:rsidRPr="00C152EE">
        <w:rPr>
          <w:rFonts w:ascii="黑体" w:eastAsia="黑体" w:hAnsi="黑体" w:hint="eastAsia"/>
          <w:sz w:val="28"/>
          <w:szCs w:val="28"/>
        </w:rPr>
        <w:t xml:space="preserve">  </w:t>
      </w:r>
      <w:r w:rsidRPr="00C152EE">
        <w:rPr>
          <w:rFonts w:ascii="黑体" w:eastAsia="黑体" w:hAnsi="黑体" w:hint="eastAsia"/>
          <w:sz w:val="28"/>
          <w:szCs w:val="28"/>
        </w:rPr>
        <w:t>编写成员</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张</w:t>
      </w:r>
      <w:r w:rsidR="002D4319">
        <w:rPr>
          <w:rFonts w:asciiTheme="minorEastAsia" w:hAnsiTheme="minorEastAsia" w:hint="eastAsia"/>
          <w:sz w:val="28"/>
          <w:szCs w:val="28"/>
        </w:rPr>
        <w:t xml:space="preserve">  玘  </w:t>
      </w:r>
      <w:r w:rsidRPr="00A63029">
        <w:rPr>
          <w:rFonts w:asciiTheme="minorEastAsia" w:hAnsiTheme="minorEastAsia" w:hint="eastAsia"/>
          <w:sz w:val="28"/>
          <w:szCs w:val="28"/>
        </w:rPr>
        <w:t>国防科技大学</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王</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雪</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清华大学</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廖俊必</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四川大学</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张家田</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西安石油大学</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苑玮琦</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沈阳工业</w:t>
      </w:r>
      <w:r w:rsidR="00C22F9C">
        <w:rPr>
          <w:rFonts w:asciiTheme="minorEastAsia" w:hAnsiTheme="minorEastAsia" w:hint="eastAsia"/>
          <w:sz w:val="28"/>
          <w:szCs w:val="28"/>
        </w:rPr>
        <w:t>大</w:t>
      </w:r>
      <w:r w:rsidRPr="00A63029">
        <w:rPr>
          <w:rFonts w:asciiTheme="minorEastAsia" w:hAnsiTheme="minorEastAsia" w:hint="eastAsia"/>
          <w:sz w:val="28"/>
          <w:szCs w:val="28"/>
        </w:rPr>
        <w:t>学</w:t>
      </w:r>
      <w:bookmarkStart w:id="0" w:name="_GoBack"/>
      <w:bookmarkEnd w:id="0"/>
    </w:p>
    <w:p w:rsidR="00A63029" w:rsidRPr="00A63029" w:rsidRDefault="00A63029" w:rsidP="00A63029">
      <w:pPr>
        <w:spacing w:line="560" w:lineRule="exact"/>
        <w:ind w:firstLineChars="200" w:firstLine="560"/>
        <w:rPr>
          <w:rFonts w:asciiTheme="minorEastAsia" w:hAnsiTheme="minorEastAsia" w:hint="eastAsia"/>
          <w:sz w:val="28"/>
          <w:szCs w:val="28"/>
        </w:rPr>
      </w:pPr>
      <w:proofErr w:type="gramStart"/>
      <w:r w:rsidRPr="00A63029">
        <w:rPr>
          <w:rFonts w:asciiTheme="minorEastAsia" w:hAnsiTheme="minorEastAsia" w:hint="eastAsia"/>
          <w:sz w:val="28"/>
          <w:szCs w:val="28"/>
        </w:rPr>
        <w:t>侯培国</w:t>
      </w:r>
      <w:proofErr w:type="gramEnd"/>
      <w:r w:rsidR="002D4319">
        <w:rPr>
          <w:rFonts w:asciiTheme="minorEastAsia" w:hAnsiTheme="minorEastAsia" w:hint="eastAsia"/>
          <w:sz w:val="28"/>
          <w:szCs w:val="28"/>
        </w:rPr>
        <w:t xml:space="preserve">  </w:t>
      </w:r>
      <w:r w:rsidRPr="00A63029">
        <w:rPr>
          <w:rFonts w:asciiTheme="minorEastAsia" w:hAnsiTheme="minorEastAsia" w:hint="eastAsia"/>
          <w:sz w:val="28"/>
          <w:szCs w:val="28"/>
        </w:rPr>
        <w:t>燕山大学</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倪江生</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东南大学</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lastRenderedPageBreak/>
        <w:t>田</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地</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吉林大学</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李东升</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中国计量学院</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曾周末</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天津大学</w:t>
      </w:r>
    </w:p>
    <w:p w:rsidR="00A63029" w:rsidRPr="00A63029" w:rsidRDefault="00A63029" w:rsidP="00A63029">
      <w:pPr>
        <w:spacing w:line="560" w:lineRule="exact"/>
        <w:ind w:firstLineChars="200" w:firstLine="560"/>
        <w:rPr>
          <w:rFonts w:asciiTheme="minorEastAsia" w:hAnsiTheme="minorEastAsia" w:hint="eastAsia"/>
          <w:sz w:val="28"/>
          <w:szCs w:val="28"/>
        </w:rPr>
      </w:pPr>
      <w:proofErr w:type="gramStart"/>
      <w:r w:rsidRPr="00A63029">
        <w:rPr>
          <w:rFonts w:asciiTheme="minorEastAsia" w:hAnsiTheme="minorEastAsia" w:hint="eastAsia"/>
          <w:sz w:val="28"/>
          <w:szCs w:val="28"/>
        </w:rPr>
        <w:t>颜国正</w:t>
      </w:r>
      <w:proofErr w:type="gramEnd"/>
      <w:r w:rsidR="002D4319">
        <w:rPr>
          <w:rFonts w:asciiTheme="minorEastAsia" w:hAnsiTheme="minorEastAsia" w:hint="eastAsia"/>
          <w:sz w:val="28"/>
          <w:szCs w:val="28"/>
        </w:rPr>
        <w:t xml:space="preserve">  </w:t>
      </w:r>
      <w:r w:rsidRPr="00A63029">
        <w:rPr>
          <w:rFonts w:asciiTheme="minorEastAsia" w:hAnsiTheme="minorEastAsia" w:hint="eastAsia"/>
          <w:sz w:val="28"/>
          <w:szCs w:val="28"/>
        </w:rPr>
        <w:t>上海交通大学</w:t>
      </w:r>
    </w:p>
    <w:p w:rsidR="00A63029" w:rsidRPr="00A63029" w:rsidRDefault="00A63029" w:rsidP="00A63029">
      <w:pPr>
        <w:spacing w:line="560" w:lineRule="exact"/>
        <w:ind w:firstLineChars="200" w:firstLine="560"/>
        <w:rPr>
          <w:rFonts w:asciiTheme="minorEastAsia" w:hAnsiTheme="minorEastAsia" w:hint="eastAsia"/>
          <w:sz w:val="28"/>
          <w:szCs w:val="28"/>
        </w:rPr>
      </w:pPr>
      <w:r w:rsidRPr="00A63029">
        <w:rPr>
          <w:rFonts w:asciiTheme="minorEastAsia" w:hAnsiTheme="minorEastAsia" w:hint="eastAsia"/>
          <w:sz w:val="28"/>
          <w:szCs w:val="28"/>
        </w:rPr>
        <w:t>陈祥光</w:t>
      </w:r>
      <w:r w:rsidR="002D4319">
        <w:rPr>
          <w:rFonts w:asciiTheme="minorEastAsia" w:hAnsiTheme="minorEastAsia" w:hint="eastAsia"/>
          <w:sz w:val="28"/>
          <w:szCs w:val="28"/>
        </w:rPr>
        <w:t xml:space="preserve">  </w:t>
      </w:r>
      <w:r w:rsidRPr="00A63029">
        <w:rPr>
          <w:rFonts w:asciiTheme="minorEastAsia" w:hAnsiTheme="minorEastAsia" w:hint="eastAsia"/>
          <w:sz w:val="28"/>
          <w:szCs w:val="28"/>
        </w:rPr>
        <w:t>北京理工大学</w:t>
      </w:r>
    </w:p>
    <w:p w:rsidR="00EC22FD" w:rsidRPr="00A63029" w:rsidRDefault="00A63029" w:rsidP="00A63029">
      <w:pPr>
        <w:spacing w:line="560" w:lineRule="exact"/>
        <w:ind w:firstLineChars="200" w:firstLine="560"/>
        <w:rPr>
          <w:rFonts w:asciiTheme="minorEastAsia" w:hAnsiTheme="minorEastAsia"/>
          <w:sz w:val="28"/>
          <w:szCs w:val="28"/>
        </w:rPr>
      </w:pPr>
      <w:proofErr w:type="gramStart"/>
      <w:r w:rsidRPr="00A63029">
        <w:rPr>
          <w:rFonts w:asciiTheme="minorEastAsia" w:hAnsiTheme="minorEastAsia" w:hint="eastAsia"/>
          <w:sz w:val="28"/>
          <w:szCs w:val="28"/>
        </w:rPr>
        <w:t>王跃科</w:t>
      </w:r>
      <w:proofErr w:type="gramEnd"/>
      <w:r w:rsidR="002D4319">
        <w:rPr>
          <w:rFonts w:asciiTheme="minorEastAsia" w:hAnsiTheme="minorEastAsia" w:hint="eastAsia"/>
          <w:sz w:val="28"/>
          <w:szCs w:val="28"/>
        </w:rPr>
        <w:t xml:space="preserve">  </w:t>
      </w:r>
      <w:r w:rsidRPr="00A63029">
        <w:rPr>
          <w:rFonts w:asciiTheme="minorEastAsia" w:hAnsiTheme="minorEastAsia" w:hint="eastAsia"/>
          <w:sz w:val="28"/>
          <w:szCs w:val="28"/>
        </w:rPr>
        <w:t>国防科技大学</w:t>
      </w:r>
    </w:p>
    <w:sectPr w:rsidR="00EC22FD" w:rsidRPr="00A630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31"/>
    <w:rsid w:val="001F2971"/>
    <w:rsid w:val="002D4319"/>
    <w:rsid w:val="00886F31"/>
    <w:rsid w:val="00A63029"/>
    <w:rsid w:val="00C152EE"/>
    <w:rsid w:val="00C22F9C"/>
    <w:rsid w:val="00CC7E91"/>
    <w:rsid w:val="00EC2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0D4F3C-8C96-44E7-92E9-D2C49E6C6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622</Words>
  <Characters>3549</Characters>
  <Application>Microsoft Office Word</Application>
  <DocSecurity>0</DocSecurity>
  <Lines>29</Lines>
  <Paragraphs>8</Paragraphs>
  <ScaleCrop>false</ScaleCrop>
  <Company>njupt</Company>
  <LinksUpToDate>false</LinksUpToDate>
  <CharactersWithSpaces>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yxw</cp:lastModifiedBy>
  <cp:revision>5</cp:revision>
  <dcterms:created xsi:type="dcterms:W3CDTF">2015-12-03T02:55:00Z</dcterms:created>
  <dcterms:modified xsi:type="dcterms:W3CDTF">2015-12-03T03:22:00Z</dcterms:modified>
</cp:coreProperties>
</file>